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9D" w:rsidRDefault="005834BE">
      <w:pPr>
        <w:pStyle w:val="Standard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Консультация  </w:t>
      </w:r>
    </w:p>
    <w:p w:rsidR="00EC039D" w:rsidRDefault="00EC039D">
      <w:pPr>
        <w:pStyle w:val="Standard"/>
        <w:rPr>
          <w:rFonts w:ascii="Times New Roman" w:eastAsia="Times New Roman" w:hAnsi="Times New Roman" w:cs="Times New Roman"/>
          <w:b/>
          <w:i/>
          <w:sz w:val="28"/>
        </w:rPr>
      </w:pPr>
    </w:p>
    <w:p w:rsidR="00EC039D" w:rsidRDefault="005834BE">
      <w:pPr>
        <w:pStyle w:val="Standard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«Особенности речевого развития детей раннего и дошкольного возраста»</w:t>
      </w:r>
    </w:p>
    <w:p w:rsidR="00EC039D" w:rsidRDefault="00EC039D">
      <w:pPr>
        <w:pStyle w:val="Standard"/>
        <w:rPr>
          <w:rFonts w:ascii="Times New Roman" w:eastAsia="Times New Roman" w:hAnsi="Times New Roman" w:cs="Times New Roman"/>
          <w:b/>
          <w:i/>
          <w:sz w:val="28"/>
        </w:rPr>
      </w:pPr>
    </w:p>
    <w:p w:rsidR="00EC039D" w:rsidRDefault="005834B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Одной из ведущих задач, которую решают дошкольные образовательные учреждения, является развитие речи детей.</w:t>
      </w:r>
    </w:p>
    <w:p w:rsidR="00EC039D" w:rsidRDefault="005834BE">
      <w:pPr>
        <w:pStyle w:val="Textbody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Речь — это  ведущее средство общения, которое сопровождает все виды деятельности ребенка. От качества речи, умения пользоваться ею в игре, во время совместной деятельности педагога и ребенка, при планировании и обсуждении рисунка, в наблюдении на прогулке, при обсуждении спектакля и т.д. зависит успешность деятельности ребенка, его принятие сверстниками, авторитет и статусное положение в детском сообществе.</w:t>
      </w:r>
    </w:p>
    <w:p w:rsidR="00EC039D" w:rsidRDefault="005834BE">
      <w:pPr>
        <w:pStyle w:val="Textbody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Особенности речевого развития детей раннего возраста:</w:t>
      </w:r>
    </w:p>
    <w:p w:rsidR="00EC039D" w:rsidRDefault="005834BE">
      <w:pPr>
        <w:pStyle w:val="Textbody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Второй год жизни – это время становления и быстрого совершенствования речевых функций (основы всего психического развития), то есть это сенситивный период развития речи. Осваивая родную речь, дети овладевают как фонетической, так и семантической (смысловой) её сторонами. Произнесение слов становится более правильным, ребёнок постепенно перестаёт пользоваться искажёнными словами и словами - обрывками. Самое важное изменение в речи ребёнка то, что слово приобретает для него предметное значение. Ребёнок обозначает одним словом предметы, различные по своим внешним свойствам, но сходные по какому-то существенному признаку или способу действия с ним. С появлением предметных значений слов связаны поэтому первые обобщения.</w:t>
      </w:r>
    </w:p>
    <w:p w:rsidR="00EC039D" w:rsidRDefault="005834BE">
      <w:pPr>
        <w:pStyle w:val="Textbody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раннем возрасте быстро растёт пассивный словарь – количество понимаемых слов. К двум годам ребёнок понимает почти все слова, которые произносит взрослый, называя окружающие его предметы. К этому времени он начинает понимать и объяснения взрослого (инструкции) относительно совместных действий. Поскольку ребёнок активно познаёт мир вещей, манипулируя с предметами для него – наиболее значимая деятельность, а освоить новые действия с предметами он может только совместно с взрослым. Инструктивная речь, организующая действия ребёнка, понимается им достаточно рано.</w:t>
      </w:r>
    </w:p>
    <w:p w:rsidR="00EC039D" w:rsidRDefault="005834BE">
      <w:pPr>
        <w:pStyle w:val="Textbody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Позже, в 2-3 года, возникает понимание и речи-рассказа. Легче понимаются рассказы, касающиеся окружающих ребёнка вещей и явлений. Для того чтобы он понял рассказ или сказку, содержание которых выходит за пределы непосредственно воспринимаемой им ситуации, нужна дополнительная работа – взрослые должны этому специально научить. Ребёнок может воспринимать небольшие рассказы взрослого, состоящие из 3-4 предложений. Интенсивно развивается и активная речь: растёт активный словарь (причём количество произносимых ребёнком слов всегда меньше, чем количество понимаемых), появляются первые фразы, первые вопросы, обращенные к взрослым. Предложения первоначально, примерно в 1,5 года, состоят из 2-3 слов. Это чаще всего субъект и его действия («мама идёт»), действие и объект действия («дай булку», «хочу конфету») или действие и место действия («книга там»).</w:t>
      </w:r>
    </w:p>
    <w:p w:rsidR="00EC039D" w:rsidRDefault="005834BE">
      <w:pPr>
        <w:pStyle w:val="Textbody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Речевая активность ребёнка обычно резко возрастает между 2-3-мя годами. Расширяется круг его общения – он уже может общаться с помощью речи не только с близкими людьми, но и с другими взрослыми, с детьми. Ребёнок отвечает на вопросы взрослого и сам задаёт вопросы о том, что они делают вместе. Когда же он </w:t>
      </w:r>
      <w:r>
        <w:rPr>
          <w:rFonts w:ascii="Times New Roman" w:eastAsia="Times New Roman" w:hAnsi="Times New Roman" w:cs="Times New Roman"/>
          <w:sz w:val="28"/>
        </w:rPr>
        <w:lastRenderedPageBreak/>
        <w:t>вступает в разговор со сверстником, он мало вникает в содержание реплик другого ребёнка, поэтому такие диалоги бедны, и дети не всегда отвечают друг другу.</w:t>
      </w:r>
    </w:p>
    <w:p w:rsidR="00EC039D" w:rsidRDefault="005834BE">
      <w:pPr>
        <w:pStyle w:val="Textbody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трём годам активный словарь достигает 1000-1500 слов,  усваиваются основные грамматические формы и основные синтаксические конструкции родного языка. В речи ребёнка встречаются почти все части речи, разные типы предложений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EC039D" w:rsidRDefault="005834BE">
      <w:pPr>
        <w:pStyle w:val="Textbody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Ранний возраст является наиболее ответственным периодом жизни человека, когда формируются наиболее фундаментальные способности, определяющие дальнейшее развитие человека. В этот период складываются такие ключевые качества как познавательная активность, доверие к миру, уверенность в себе, доброжелательное отношение к людям, творческие возможности, общая жизненная активность и многое другое. Однако, эти качества и способности не возникают автоматически, как результат физиологического созревания. Их становление требует адекватных воздействий со стороны взрослых, определённых форм общения и совместной деятельности с ребёнком.</w:t>
      </w:r>
    </w:p>
    <w:p w:rsidR="00EC039D" w:rsidRDefault="005834BE">
      <w:pPr>
        <w:pStyle w:val="Textbody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Итак, ранний возраст - особый период развития ребенка. В это время необходимо правильно создать для него развивающую среду. Особое внимание необходимо обратить на развитие речи. Для того, чтобы оно проходило правильно, с ребенком нужно постоянно общаться, начиная с самого раннего возраста, когда, казалось бы, ребенок еще ничего не понимает. В этом, пока еще пассивном, восприятии закладывается основа для будущего активного словотворчества. И позже, когда ребенок подрастет и освоит элементарную речь, взрослые по-прежнему должны все время общаться с ним.</w:t>
      </w:r>
    </w:p>
    <w:p w:rsidR="00EC039D" w:rsidRDefault="005834BE">
      <w:pPr>
        <w:pStyle w:val="Textbody"/>
        <w:rPr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Дошкольный возраст</w:t>
      </w:r>
      <w:r>
        <w:rPr>
          <w:rFonts w:ascii="Times New Roman" w:eastAsia="Times New Roman" w:hAnsi="Times New Roman" w:cs="Times New Roman"/>
          <w:sz w:val="28"/>
        </w:rPr>
        <w:t xml:space="preserve"> — это период активного усвоения ребенком разговорного языка, становления и развития всех сторон речи — фонетической, лексической, грамматической. Чем раньше будет начато обучение родному языку, тем свободнее ребенок будет им пользоваться в дальнейшем. В дошкольном возрасте расширяется круг общения детей. Расширение круга общения требует от ребенка полноценного овладения средствами общения, основным из которых является речь. Развитие речи идет в нескольких направлениях: совершенствуется ее практическое употребление в общении с другими людьми, вместе с тем речь становится основой перестройки психических процессов, орудием мышления.  </w:t>
      </w:r>
    </w:p>
    <w:p w:rsidR="00EC039D" w:rsidRDefault="005834BE">
      <w:pPr>
        <w:pStyle w:val="Textbody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Речевое развитие рассматривается, как развитие умений понимать и пользоваться языком: развитие фонематического слуха и звукового анализа, словаря, осознание состава слов, формирование грамматических категорий, развитие коммуникативных умений, умений и навыков связной речи.</w:t>
      </w:r>
    </w:p>
    <w:p w:rsidR="00EC039D" w:rsidRDefault="005834BE">
      <w:pPr>
        <w:pStyle w:val="Textbody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Своевременное развитие словаря - один из важных факторов подготовки к школьному обучению. Дети, не владеющие достаточным лексическим запасом, испытывают большие трудности в обучении, не находя подходящих слов для выражения своих мыслей. Учителя отмечают, что ученики с богатым словарем лучше решают арифметические задачи, легче овладевают навыком чтения, грамматикой, активнее в умственной работе на уроках.</w:t>
      </w:r>
    </w:p>
    <w:p w:rsidR="00EC039D" w:rsidRDefault="005834BE">
      <w:pPr>
        <w:pStyle w:val="Textbody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Дошкольный возраст - период быстрого обогащения словаря. Его рост находится в зависимости от условий жизни и воспитания, поэтому в литературе данные о количестве слов дошкольников одного и того же возраста очень разнятся между собой. Развитие словаря осуществляется за счёт слов, обозначающих предметы ближайшего окружения, действия с ними, а также отдельные их признаки. В последующие годы количество употребляемых слов также быстро возрастает, </w:t>
      </w:r>
      <w:r>
        <w:rPr>
          <w:rFonts w:ascii="Times New Roman" w:eastAsia="Times New Roman" w:hAnsi="Times New Roman" w:cs="Times New Roman"/>
          <w:sz w:val="28"/>
        </w:rPr>
        <w:lastRenderedPageBreak/>
        <w:t>однако темпы этого прироста несколько замедляются.</w:t>
      </w:r>
    </w:p>
    <w:p w:rsidR="00EC039D" w:rsidRDefault="005834BE">
      <w:pPr>
        <w:pStyle w:val="Textbody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Третий год жизни - период наибольшего увеличения активного словарного запаса.</w:t>
      </w:r>
    </w:p>
    <w:p w:rsidR="00EC039D" w:rsidRDefault="005834BE">
      <w:pPr>
        <w:pStyle w:val="Textbody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4 годам количество слов доходит до 1900, в 5 лет - до 2000-2500, а в 6-7 лет - до 3500-4000 слов.</w:t>
      </w:r>
    </w:p>
    <w:p w:rsidR="00EC039D" w:rsidRDefault="005834BE">
      <w:pPr>
        <w:pStyle w:val="Textbody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ребёнка в 3-5 лет центральное место занимает процесс овладения чёткой предметной отнесённостью слов и их конкретными значениями, а в 5 - 6 лет -системой так называемых житейских понятий, но в которых по-прежнему доминируют эмоционально-образные, наглядные связи.</w:t>
      </w:r>
    </w:p>
    <w:p w:rsidR="00EC039D" w:rsidRDefault="005834BE">
      <w:pPr>
        <w:pStyle w:val="Textbody"/>
        <w:rPr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Овладение </w:t>
      </w:r>
      <w:r>
        <w:rPr>
          <w:rFonts w:ascii="Times New Roman" w:eastAsia="Times New Roman" w:hAnsi="Times New Roman" w:cs="Times New Roman"/>
          <w:i/>
          <w:sz w:val="28"/>
        </w:rPr>
        <w:t>грамматическим строем речи</w:t>
      </w:r>
      <w:r>
        <w:rPr>
          <w:rFonts w:ascii="Times New Roman" w:eastAsia="Times New Roman" w:hAnsi="Times New Roman" w:cs="Times New Roman"/>
          <w:sz w:val="28"/>
        </w:rPr>
        <w:t xml:space="preserve"> оказывает огромное влияние на общее развитие ребенка, обеспечивая ему переход к изучению языка в школе. Формирование грамматического строя речи предполагает формирование морфологической стороны речи (изменение слов по родам, числам, падежам), способов словообразования и синтаксиса (освоение разных типов словосочетаний и предложении). Без овладения грамматикой невозможно речевое общение.</w:t>
      </w:r>
    </w:p>
    <w:p w:rsidR="00EC039D" w:rsidRDefault="005834BE">
      <w:pPr>
        <w:pStyle w:val="Textbody"/>
        <w:rPr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Овладение </w:t>
      </w:r>
      <w:r>
        <w:rPr>
          <w:rFonts w:ascii="Times New Roman" w:eastAsia="Times New Roman" w:hAnsi="Times New Roman" w:cs="Times New Roman"/>
          <w:i/>
          <w:sz w:val="28"/>
        </w:rPr>
        <w:t>способами словообразования</w:t>
      </w:r>
      <w:r>
        <w:rPr>
          <w:rFonts w:ascii="Times New Roman" w:eastAsia="Times New Roman" w:hAnsi="Times New Roman" w:cs="Times New Roman"/>
          <w:sz w:val="28"/>
        </w:rPr>
        <w:t xml:space="preserve"> - одна из сторон речевого развития детей. Дошкольники пользуются в основном морфологическим способом словообразования, в основе которого лежит сочетание различных по значению морфем. Для образования слов ребенок должен освоить словообразовательные модели, лексические значения основ слов, и смысл значимых частей слова.</w:t>
      </w:r>
    </w:p>
    <w:p w:rsidR="00EC039D" w:rsidRDefault="005834BE">
      <w:pPr>
        <w:pStyle w:val="Textbody"/>
        <w:rPr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дошкольном возрасте имеются все предпосылки для успешного овладения </w:t>
      </w:r>
      <w:r>
        <w:rPr>
          <w:rFonts w:ascii="Times New Roman" w:eastAsia="Times New Roman" w:hAnsi="Times New Roman" w:cs="Times New Roman"/>
          <w:i/>
          <w:sz w:val="28"/>
        </w:rPr>
        <w:t>звуковой стороной русского языка.</w:t>
      </w:r>
      <w:r>
        <w:rPr>
          <w:rFonts w:ascii="Times New Roman" w:eastAsia="Times New Roman" w:hAnsi="Times New Roman" w:cs="Times New Roman"/>
          <w:sz w:val="28"/>
        </w:rPr>
        <w:t xml:space="preserve"> К ним можно отнести соответствующее развитие коры головного мозга в целом, фонематического восприятия речи и </w:t>
      </w:r>
      <w:proofErr w:type="spellStart"/>
      <w:r>
        <w:rPr>
          <w:rFonts w:ascii="Times New Roman" w:eastAsia="Times New Roman" w:hAnsi="Times New Roman" w:cs="Times New Roman"/>
          <w:sz w:val="28"/>
        </w:rPr>
        <w:t>речедвигательного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аппарата.</w:t>
      </w:r>
    </w:p>
    <w:p w:rsidR="00EC039D" w:rsidRDefault="005834BE">
      <w:pPr>
        <w:pStyle w:val="Textbody"/>
        <w:rPr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мнению большинства ученых, дошкольный возраст является наиболее благоприятным для окончательного становления всех звуков родного языка. Несовершенства произношения в старшем дошкольном возрасте нетипичны: при правильной постановки работы дети к этому времени могут овладеть произношением всех звуков. </w:t>
      </w:r>
      <w:r>
        <w:rPr>
          <w:rFonts w:ascii="Times New Roman" w:eastAsia="Times New Roman" w:hAnsi="Times New Roman" w:cs="Times New Roman"/>
          <w:i/>
          <w:sz w:val="28"/>
        </w:rPr>
        <w:t>Звукопроизношение</w:t>
      </w:r>
      <w:r>
        <w:rPr>
          <w:rFonts w:ascii="Times New Roman" w:eastAsia="Times New Roman" w:hAnsi="Times New Roman" w:cs="Times New Roman"/>
          <w:sz w:val="28"/>
        </w:rPr>
        <w:t xml:space="preserve"> совершенствуется, но у части детей еще окончательно не сформированы трудные в артикуляционном отношении звуки (шипящие и р). Процесс становления этих звуков даже при условии целенаправленного систематического обучения идет медленнее, так как навык неправильного произношения становится более прочным. Однако, к старшему дошкольному возрасту у детей развивается способность к самоконтролю, осознание несовершенства своей речи и соответственно необходимости приобретения знаний и потребность в обучении.</w:t>
      </w:r>
    </w:p>
    <w:p w:rsidR="00EC039D" w:rsidRDefault="005834BE">
      <w:pPr>
        <w:pStyle w:val="Textbody"/>
        <w:rPr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Развитие связной речи</w:t>
      </w:r>
      <w:r>
        <w:rPr>
          <w:rFonts w:ascii="Times New Roman" w:eastAsia="Times New Roman" w:hAnsi="Times New Roman" w:cs="Times New Roman"/>
          <w:sz w:val="28"/>
        </w:rPr>
        <w:t xml:space="preserve"> происходит постепенно вместе с развитием мышления и связано с усложнением детской деятельности и формами общения с окружающими людьми.</w:t>
      </w:r>
    </w:p>
    <w:p w:rsidR="00EC039D" w:rsidRDefault="005834BE">
      <w:pPr>
        <w:pStyle w:val="Textbody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В младшем дошкольном возрасте речь связана с непосредственным опытом детей, что отражается на формах речи. Для неё характерны неполные, неопределённо-личные предложения, состоящие часто из одного сказуемого; названия предметов заменяются местоимениями. Наряду с монологической речью продолжает развиваться и диалогическая речь.</w:t>
      </w:r>
    </w:p>
    <w:p w:rsidR="00EC039D" w:rsidRDefault="005834BE">
      <w:pPr>
        <w:pStyle w:val="Textbody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Дети 4-5 лет активно вступают в разговор, могут участвовать в коллективной беседе, пересказывают сказки и короткие рассказы, самостоятельно рассказывают по игрушкам и картинкам. Вместе с тем их связная речь ещё несовершенна. Они не умеют правильно формулировать вопросы, дополнять и поправлять ответу </w:t>
      </w:r>
      <w:r>
        <w:rPr>
          <w:rFonts w:ascii="Times New Roman" w:eastAsia="Times New Roman" w:hAnsi="Times New Roman" w:cs="Times New Roman"/>
          <w:sz w:val="28"/>
        </w:rPr>
        <w:lastRenderedPageBreak/>
        <w:t>товарищей. Их рассказы в большинстве случаев копируют образец взрослого, содержат нарушение логики; предложения внутри рассказа часто связаны лишь формально (ещё, потом).</w:t>
      </w:r>
    </w:p>
    <w:p w:rsidR="00EC039D" w:rsidRDefault="005834BE">
      <w:pPr>
        <w:pStyle w:val="Textbody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ребёнка 4-5 лет начинает в полной мере функционировать механизм формирования целостного образа смыслового содержания воспринятого текста.</w:t>
      </w:r>
    </w:p>
    <w:p w:rsidR="00EC039D" w:rsidRDefault="005834BE">
      <w:pPr>
        <w:pStyle w:val="Textbody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Умение воспринимать литературное произведение, осознавать наряду с содержанием и особенности художественной выразительности не возникает спонтанно, оно формируется постепенно на протяжении всего дошкольного возраста.</w:t>
      </w:r>
    </w:p>
    <w:p w:rsidR="00EC039D" w:rsidRDefault="005834BE">
      <w:pPr>
        <w:pStyle w:val="Textbody"/>
        <w:rPr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Осознание дошкольниками речи, формирование представлений о слове, усвоение его семантики, вычленение языковых средств выразительности и образности речи способствуют усвоению родного языка в детском саду и тем самым решают проблему подготовки ребенка к школе в плане его речевого развития.</w:t>
      </w:r>
    </w:p>
    <w:p w:rsidR="00EC039D" w:rsidRDefault="005834BE">
      <w:pPr>
        <w:pStyle w:val="Textbody"/>
        <w:rPr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моменту поступления в школу у детей должно быть сформировано отношение к речи как языковой действительности, элементарное осознание строения речи, частности осознания ее словесного состава, первоначальное представление о слове как языковой единице. Это имеет важное значение и для подготовки обучению грамоте, и для изучения родного языка в начальной школе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EC039D" w:rsidRDefault="00914D6C">
      <w:pPr>
        <w:pStyle w:val="Textbody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Учитель-логопед 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Федченко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Е. А</w:t>
      </w:r>
      <w:r w:rsidR="005834BE">
        <w:rPr>
          <w:rFonts w:ascii="Times New Roman" w:eastAsia="Times New Roman" w:hAnsi="Times New Roman" w:cs="Times New Roman"/>
          <w:b/>
          <w:sz w:val="28"/>
        </w:rPr>
        <w:t>.</w:t>
      </w:r>
    </w:p>
    <w:sectPr w:rsidR="00EC039D" w:rsidSect="00D92111">
      <w:pgSz w:w="11906" w:h="16838"/>
      <w:pgMar w:top="737" w:right="737" w:bottom="73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EC039D"/>
    <w:rsid w:val="005834BE"/>
    <w:rsid w:val="00914D6C"/>
    <w:rsid w:val="00D92111"/>
    <w:rsid w:val="00EC0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3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2111"/>
  </w:style>
  <w:style w:type="paragraph" w:styleId="1">
    <w:name w:val="heading 1"/>
    <w:basedOn w:val="a"/>
    <w:rsid w:val="00D92111"/>
    <w:pPr>
      <w:outlineLvl w:val="0"/>
    </w:pPr>
    <w:rPr>
      <w:rFonts w:ascii="Arial" w:eastAsia="Arial" w:hAnsi="Arial" w:cs="Arial"/>
      <w:sz w:val="40"/>
    </w:rPr>
  </w:style>
  <w:style w:type="paragraph" w:styleId="2">
    <w:name w:val="heading 2"/>
    <w:basedOn w:val="a"/>
    <w:rsid w:val="00D92111"/>
    <w:pPr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rsid w:val="00D92111"/>
    <w:pPr>
      <w:outlineLvl w:val="2"/>
    </w:pPr>
    <w:rPr>
      <w:rFonts w:ascii="Arial" w:eastAsia="Arial" w:hAnsi="Arial" w:cs="Arial"/>
      <w:sz w:val="30"/>
    </w:rPr>
  </w:style>
  <w:style w:type="paragraph" w:styleId="4">
    <w:name w:val="heading 4"/>
    <w:basedOn w:val="a"/>
    <w:rsid w:val="00D92111"/>
    <w:pPr>
      <w:outlineLvl w:val="3"/>
    </w:pPr>
    <w:rPr>
      <w:rFonts w:ascii="Arial" w:eastAsia="Arial" w:hAnsi="Arial" w:cs="Arial"/>
      <w:b/>
      <w:sz w:val="26"/>
    </w:rPr>
  </w:style>
  <w:style w:type="paragraph" w:styleId="5">
    <w:name w:val="heading 5"/>
    <w:basedOn w:val="a"/>
    <w:rsid w:val="00D92111"/>
    <w:pPr>
      <w:outlineLvl w:val="4"/>
    </w:pPr>
    <w:rPr>
      <w:rFonts w:ascii="Arial" w:eastAsia="Arial" w:hAnsi="Arial" w:cs="Arial"/>
      <w:b/>
    </w:rPr>
  </w:style>
  <w:style w:type="paragraph" w:styleId="6">
    <w:name w:val="heading 6"/>
    <w:basedOn w:val="a"/>
    <w:rsid w:val="00D92111"/>
    <w:pPr>
      <w:outlineLvl w:val="5"/>
    </w:pPr>
    <w:rPr>
      <w:rFonts w:ascii="Arial" w:eastAsia="Arial" w:hAnsi="Arial" w:cs="Arial"/>
      <w:b/>
      <w:sz w:val="22"/>
    </w:rPr>
  </w:style>
  <w:style w:type="paragraph" w:styleId="7">
    <w:name w:val="heading 7"/>
    <w:basedOn w:val="a"/>
    <w:rsid w:val="00D92111"/>
    <w:pPr>
      <w:outlineLvl w:val="6"/>
    </w:pPr>
    <w:rPr>
      <w:rFonts w:ascii="Arial" w:eastAsia="Arial" w:hAnsi="Arial" w:cs="Arial"/>
      <w:b/>
      <w:i/>
      <w:sz w:val="22"/>
    </w:rPr>
  </w:style>
  <w:style w:type="paragraph" w:styleId="8">
    <w:name w:val="heading 8"/>
    <w:basedOn w:val="a"/>
    <w:rsid w:val="00D92111"/>
    <w:pPr>
      <w:outlineLvl w:val="7"/>
    </w:pPr>
    <w:rPr>
      <w:rFonts w:ascii="Arial" w:eastAsia="Arial" w:hAnsi="Arial" w:cs="Arial"/>
      <w:i/>
      <w:sz w:val="22"/>
    </w:rPr>
  </w:style>
  <w:style w:type="paragraph" w:styleId="9">
    <w:name w:val="heading 9"/>
    <w:basedOn w:val="a"/>
    <w:rsid w:val="00D92111"/>
    <w:pPr>
      <w:outlineLvl w:val="8"/>
    </w:pPr>
    <w:rPr>
      <w:rFonts w:ascii="Arial" w:eastAsia="Arial" w:hAnsi="Arial" w:cs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sid w:val="00D92111"/>
    <w:rPr>
      <w:rFonts w:ascii="Arial" w:eastAsia="Arial" w:hAnsi="Arial" w:cs="Arial"/>
      <w:sz w:val="40"/>
    </w:rPr>
  </w:style>
  <w:style w:type="character" w:customStyle="1" w:styleId="Heading2Char">
    <w:name w:val="Heading 2 Char"/>
    <w:rsid w:val="00D92111"/>
    <w:rPr>
      <w:rFonts w:ascii="Arial" w:eastAsia="Arial" w:hAnsi="Arial" w:cs="Arial"/>
      <w:sz w:val="34"/>
    </w:rPr>
  </w:style>
  <w:style w:type="character" w:customStyle="1" w:styleId="Heading3Char">
    <w:name w:val="Heading 3 Char"/>
    <w:rsid w:val="00D92111"/>
    <w:rPr>
      <w:rFonts w:ascii="Arial" w:eastAsia="Arial" w:hAnsi="Arial" w:cs="Arial"/>
      <w:sz w:val="30"/>
    </w:rPr>
  </w:style>
  <w:style w:type="character" w:customStyle="1" w:styleId="Heading4Char">
    <w:name w:val="Heading 4 Char"/>
    <w:rsid w:val="00D92111"/>
    <w:rPr>
      <w:rFonts w:ascii="Arial" w:eastAsia="Arial" w:hAnsi="Arial" w:cs="Arial"/>
      <w:b/>
      <w:sz w:val="26"/>
    </w:rPr>
  </w:style>
  <w:style w:type="character" w:customStyle="1" w:styleId="Heading5Char">
    <w:name w:val="Heading 5 Char"/>
    <w:rsid w:val="00D92111"/>
    <w:rPr>
      <w:rFonts w:ascii="Arial" w:eastAsia="Arial" w:hAnsi="Arial" w:cs="Arial"/>
      <w:b/>
      <w:sz w:val="24"/>
    </w:rPr>
  </w:style>
  <w:style w:type="character" w:customStyle="1" w:styleId="Heading6Char">
    <w:name w:val="Heading 6 Char"/>
    <w:rsid w:val="00D92111"/>
    <w:rPr>
      <w:rFonts w:ascii="Arial" w:eastAsia="Arial" w:hAnsi="Arial" w:cs="Arial"/>
      <w:b/>
      <w:sz w:val="22"/>
    </w:rPr>
  </w:style>
  <w:style w:type="character" w:customStyle="1" w:styleId="Heading7Char">
    <w:name w:val="Heading 7 Char"/>
    <w:rsid w:val="00D92111"/>
    <w:rPr>
      <w:rFonts w:ascii="Arial" w:eastAsia="Arial" w:hAnsi="Arial" w:cs="Arial"/>
      <w:b/>
      <w:i/>
      <w:sz w:val="22"/>
    </w:rPr>
  </w:style>
  <w:style w:type="character" w:customStyle="1" w:styleId="Heading8Char">
    <w:name w:val="Heading 8 Char"/>
    <w:rsid w:val="00D92111"/>
    <w:rPr>
      <w:rFonts w:ascii="Arial" w:eastAsia="Arial" w:hAnsi="Arial" w:cs="Arial"/>
      <w:i/>
      <w:sz w:val="22"/>
    </w:rPr>
  </w:style>
  <w:style w:type="character" w:customStyle="1" w:styleId="Heading9Char">
    <w:name w:val="Heading 9 Char"/>
    <w:rsid w:val="00D92111"/>
    <w:rPr>
      <w:rFonts w:ascii="Arial" w:eastAsia="Arial" w:hAnsi="Arial" w:cs="Arial"/>
      <w:i/>
      <w:sz w:val="21"/>
    </w:rPr>
  </w:style>
  <w:style w:type="paragraph" w:styleId="a3">
    <w:name w:val="List Paragraph"/>
    <w:basedOn w:val="a"/>
    <w:rsid w:val="00D92111"/>
    <w:pPr>
      <w:ind w:left="720"/>
    </w:pPr>
  </w:style>
  <w:style w:type="paragraph" w:styleId="a4">
    <w:name w:val="No Spacing"/>
    <w:rsid w:val="00D92111"/>
  </w:style>
  <w:style w:type="paragraph" w:styleId="a5">
    <w:name w:val="Title"/>
    <w:basedOn w:val="a"/>
    <w:rsid w:val="00D92111"/>
    <w:rPr>
      <w:sz w:val="48"/>
    </w:rPr>
  </w:style>
  <w:style w:type="character" w:customStyle="1" w:styleId="TitleChar">
    <w:name w:val="Title Char"/>
    <w:rsid w:val="00D92111"/>
    <w:rPr>
      <w:sz w:val="48"/>
    </w:rPr>
  </w:style>
  <w:style w:type="paragraph" w:styleId="a6">
    <w:name w:val="Subtitle"/>
    <w:basedOn w:val="a"/>
    <w:rsid w:val="00D92111"/>
  </w:style>
  <w:style w:type="character" w:customStyle="1" w:styleId="SubtitleChar">
    <w:name w:val="Subtitle Char"/>
    <w:rsid w:val="00D92111"/>
    <w:rPr>
      <w:sz w:val="24"/>
    </w:rPr>
  </w:style>
  <w:style w:type="paragraph" w:styleId="20">
    <w:name w:val="Quote"/>
    <w:basedOn w:val="a"/>
    <w:rsid w:val="00D92111"/>
    <w:rPr>
      <w:i/>
    </w:rPr>
  </w:style>
  <w:style w:type="character" w:customStyle="1" w:styleId="QuoteChar">
    <w:name w:val="Quote Char"/>
    <w:rsid w:val="00D92111"/>
    <w:rPr>
      <w:i/>
    </w:rPr>
  </w:style>
  <w:style w:type="paragraph" w:styleId="a7">
    <w:name w:val="Intense Quote"/>
    <w:basedOn w:val="a"/>
    <w:rsid w:val="00D92111"/>
    <w:rPr>
      <w:i/>
    </w:rPr>
  </w:style>
  <w:style w:type="character" w:customStyle="1" w:styleId="IntenseQuoteChar">
    <w:name w:val="Intense Quote Char"/>
    <w:rsid w:val="00D92111"/>
    <w:rPr>
      <w:i/>
    </w:rPr>
  </w:style>
  <w:style w:type="paragraph" w:styleId="a8">
    <w:name w:val="header"/>
    <w:basedOn w:val="a"/>
    <w:rsid w:val="00D92111"/>
    <w:pPr>
      <w:tabs>
        <w:tab w:val="center" w:pos="7143"/>
        <w:tab w:val="right" w:pos="14287"/>
      </w:tabs>
    </w:pPr>
  </w:style>
  <w:style w:type="character" w:customStyle="1" w:styleId="HeaderChar">
    <w:name w:val="Header Char"/>
    <w:rsid w:val="00D92111"/>
  </w:style>
  <w:style w:type="paragraph" w:styleId="a9">
    <w:name w:val="footer"/>
    <w:basedOn w:val="a"/>
    <w:rsid w:val="00D92111"/>
    <w:pPr>
      <w:tabs>
        <w:tab w:val="center" w:pos="7143"/>
        <w:tab w:val="right" w:pos="14287"/>
      </w:tabs>
    </w:pPr>
  </w:style>
  <w:style w:type="character" w:customStyle="1" w:styleId="FooterChar">
    <w:name w:val="Footer Char"/>
    <w:rsid w:val="00D92111"/>
  </w:style>
  <w:style w:type="paragraph" w:styleId="aa">
    <w:name w:val="caption"/>
    <w:basedOn w:val="Standard"/>
    <w:rsid w:val="00D92111"/>
    <w:rPr>
      <w:i/>
    </w:rPr>
  </w:style>
  <w:style w:type="character" w:customStyle="1" w:styleId="CaptionChar">
    <w:name w:val="Caption Char"/>
    <w:rsid w:val="00D92111"/>
  </w:style>
  <w:style w:type="character" w:styleId="ab">
    <w:name w:val="Hyperlink"/>
    <w:rsid w:val="00D92111"/>
    <w:rPr>
      <w:color w:val="0000FF"/>
      <w:u w:val="single"/>
    </w:rPr>
  </w:style>
  <w:style w:type="character" w:customStyle="1" w:styleId="Internetlink">
    <w:name w:val="Internet link"/>
    <w:rsid w:val="00D92111"/>
    <w:rPr>
      <w:color w:val="0000FF"/>
      <w:u w:val="single"/>
    </w:rPr>
  </w:style>
  <w:style w:type="paragraph" w:styleId="ac">
    <w:name w:val="footnote text"/>
    <w:basedOn w:val="a"/>
    <w:rsid w:val="00D92111"/>
    <w:rPr>
      <w:sz w:val="18"/>
    </w:rPr>
  </w:style>
  <w:style w:type="character" w:customStyle="1" w:styleId="FootnoteTextChar">
    <w:name w:val="Footnote Text Char"/>
    <w:rsid w:val="00D92111"/>
    <w:rPr>
      <w:sz w:val="18"/>
    </w:rPr>
  </w:style>
  <w:style w:type="character" w:styleId="ad">
    <w:name w:val="footnote reference"/>
    <w:rsid w:val="00D92111"/>
    <w:rPr>
      <w:position w:val="0"/>
      <w:vertAlign w:val="superscript"/>
    </w:rPr>
  </w:style>
  <w:style w:type="paragraph" w:styleId="ae">
    <w:name w:val="endnote text"/>
    <w:basedOn w:val="a"/>
    <w:rsid w:val="00D92111"/>
  </w:style>
  <w:style w:type="character" w:customStyle="1" w:styleId="EndnoteTextChar">
    <w:name w:val="Endnote Text Char"/>
    <w:rsid w:val="00D92111"/>
    <w:rPr>
      <w:sz w:val="20"/>
    </w:rPr>
  </w:style>
  <w:style w:type="character" w:styleId="af">
    <w:name w:val="endnote reference"/>
    <w:rsid w:val="00D92111"/>
    <w:rPr>
      <w:position w:val="0"/>
      <w:vertAlign w:val="superscript"/>
    </w:rPr>
  </w:style>
  <w:style w:type="paragraph" w:styleId="10">
    <w:name w:val="toc 1"/>
    <w:basedOn w:val="a"/>
    <w:rsid w:val="00D92111"/>
    <w:pPr>
      <w:spacing w:after="57"/>
    </w:pPr>
  </w:style>
  <w:style w:type="paragraph" w:styleId="21">
    <w:name w:val="toc 2"/>
    <w:basedOn w:val="a"/>
    <w:rsid w:val="00D92111"/>
    <w:pPr>
      <w:spacing w:after="57"/>
      <w:ind w:left="283"/>
    </w:pPr>
  </w:style>
  <w:style w:type="paragraph" w:styleId="30">
    <w:name w:val="toc 3"/>
    <w:basedOn w:val="a"/>
    <w:rsid w:val="00D92111"/>
    <w:pPr>
      <w:spacing w:after="57"/>
      <w:ind w:left="567"/>
    </w:pPr>
  </w:style>
  <w:style w:type="paragraph" w:styleId="40">
    <w:name w:val="toc 4"/>
    <w:basedOn w:val="a"/>
    <w:rsid w:val="00D92111"/>
    <w:pPr>
      <w:spacing w:after="57"/>
      <w:ind w:left="850"/>
    </w:pPr>
  </w:style>
  <w:style w:type="paragraph" w:styleId="50">
    <w:name w:val="toc 5"/>
    <w:basedOn w:val="a"/>
    <w:rsid w:val="00D92111"/>
    <w:pPr>
      <w:spacing w:after="57"/>
      <w:ind w:left="1134"/>
    </w:pPr>
  </w:style>
  <w:style w:type="paragraph" w:styleId="60">
    <w:name w:val="toc 6"/>
    <w:basedOn w:val="a"/>
    <w:rsid w:val="00D92111"/>
    <w:pPr>
      <w:spacing w:after="57"/>
      <w:ind w:left="1417"/>
    </w:pPr>
  </w:style>
  <w:style w:type="paragraph" w:styleId="70">
    <w:name w:val="toc 7"/>
    <w:basedOn w:val="a"/>
    <w:rsid w:val="00D92111"/>
    <w:pPr>
      <w:spacing w:after="57"/>
      <w:ind w:left="1701"/>
    </w:pPr>
  </w:style>
  <w:style w:type="paragraph" w:styleId="80">
    <w:name w:val="toc 8"/>
    <w:basedOn w:val="a"/>
    <w:rsid w:val="00D92111"/>
    <w:pPr>
      <w:spacing w:after="57"/>
      <w:ind w:left="1984"/>
    </w:pPr>
  </w:style>
  <w:style w:type="paragraph" w:styleId="90">
    <w:name w:val="toc 9"/>
    <w:basedOn w:val="a"/>
    <w:rsid w:val="00D92111"/>
    <w:pPr>
      <w:spacing w:after="57"/>
      <w:ind w:left="2268"/>
    </w:pPr>
  </w:style>
  <w:style w:type="paragraph" w:styleId="af0">
    <w:name w:val="TOC Heading"/>
    <w:rsid w:val="00D92111"/>
  </w:style>
  <w:style w:type="paragraph" w:styleId="af1">
    <w:name w:val="table of figures"/>
    <w:basedOn w:val="a"/>
    <w:rsid w:val="00D92111"/>
  </w:style>
  <w:style w:type="paragraph" w:customStyle="1" w:styleId="DStyleparagraph">
    <w:name w:val="DStyle_paragraph"/>
    <w:rsid w:val="00D92111"/>
    <w:rPr>
      <w:rFonts w:ascii="Liberation Serif" w:eastAsia="Liberation Serif" w:hAnsi="Liberation Serif" w:cs="Liberation Serif"/>
      <w:color w:val="000000"/>
      <w:sz w:val="24"/>
    </w:rPr>
  </w:style>
  <w:style w:type="paragraph" w:customStyle="1" w:styleId="Standard">
    <w:name w:val="Standard"/>
    <w:basedOn w:val="DStyleparagraph"/>
    <w:rsid w:val="00D92111"/>
  </w:style>
  <w:style w:type="paragraph" w:customStyle="1" w:styleId="Heading">
    <w:name w:val="Heading"/>
    <w:basedOn w:val="Standard"/>
    <w:rsid w:val="00D92111"/>
    <w:rPr>
      <w:rFonts w:ascii="Liberation Sans" w:eastAsia="Liberation Sans" w:hAnsi="Liberation Sans" w:cs="Liberation Sans"/>
      <w:sz w:val="28"/>
    </w:rPr>
  </w:style>
  <w:style w:type="paragraph" w:customStyle="1" w:styleId="Textbody">
    <w:name w:val="Text body"/>
    <w:basedOn w:val="Standard"/>
    <w:rsid w:val="00D92111"/>
  </w:style>
  <w:style w:type="paragraph" w:styleId="af2">
    <w:name w:val="List"/>
    <w:basedOn w:val="Textbody"/>
    <w:rsid w:val="00D92111"/>
  </w:style>
  <w:style w:type="paragraph" w:customStyle="1" w:styleId="Index">
    <w:name w:val="Index"/>
    <w:basedOn w:val="Standard"/>
    <w:rsid w:val="00D92111"/>
  </w:style>
  <w:style w:type="paragraph" w:customStyle="1" w:styleId="11">
    <w:name w:val="Обычная таблица1"/>
    <w:basedOn w:val="DStyleparagraph"/>
    <w:rsid w:val="00D92111"/>
    <w:rPr>
      <w:rFonts w:ascii="Calibri" w:eastAsia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зименков</dc:creator>
  <cp:lastModifiedBy>ret</cp:lastModifiedBy>
  <cp:revision>3</cp:revision>
  <dcterms:created xsi:type="dcterms:W3CDTF">2023-12-15T07:56:00Z</dcterms:created>
  <dcterms:modified xsi:type="dcterms:W3CDTF">2024-04-10T09:19:00Z</dcterms:modified>
</cp:coreProperties>
</file>